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bookmarkStart w:id="0" w:name="_GoBack"/>
      <w:bookmarkEnd w:id="0"/>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w:t>
      </w:r>
      <w:proofErr w:type="spellStart"/>
      <w:r w:rsidRPr="0095649D">
        <w:rPr>
          <w:rFonts w:cstheme="minorHAnsi"/>
          <w:i/>
          <w:color w:val="C00000"/>
          <w:sz w:val="20"/>
          <w:szCs w:val="20"/>
        </w:rPr>
        <w:t>MasterFormat</w:t>
      </w:r>
      <w:proofErr w:type="spellEnd"/>
      <w:r w:rsidRPr="0095649D">
        <w:rPr>
          <w:rFonts w:cstheme="minorHAnsi"/>
          <w:i/>
          <w:color w:val="C00000"/>
          <w:sz w:val="20"/>
          <w:szCs w:val="20"/>
        </w:rPr>
        <w:t xml:space="preserve">®. Ensure the latest publicized version of all product information for this specification, </w:t>
      </w:r>
      <w:proofErr w:type="spellStart"/>
      <w:r w:rsidR="0034280E" w:rsidRPr="0095649D">
        <w:rPr>
          <w:rFonts w:cstheme="minorHAnsi"/>
          <w:i/>
          <w:color w:val="C00000"/>
          <w:sz w:val="20"/>
          <w:szCs w:val="20"/>
        </w:rPr>
        <w:t>Roppe</w:t>
      </w:r>
      <w:proofErr w:type="spellEnd"/>
      <w:r w:rsidR="0034280E" w:rsidRPr="0095649D">
        <w:rPr>
          <w:rFonts w:cstheme="minorHAnsi"/>
          <w:i/>
          <w:color w:val="C00000"/>
          <w:sz w:val="20"/>
          <w:szCs w:val="20"/>
        </w:rPr>
        <w:t xml:space="preserve"> </w:t>
      </w:r>
      <w:r w:rsidRPr="0095649D">
        <w:rPr>
          <w:rFonts w:cstheme="minorHAnsi"/>
          <w:i/>
          <w:color w:val="C00000"/>
          <w:sz w:val="20"/>
          <w:szCs w:val="20"/>
        </w:rPr>
        <w:t>will not be liable for any damages arising out of the use of any information or specifications found in this doc</w:t>
      </w:r>
      <w:r w:rsidRPr="0095649D">
        <w:rPr>
          <w:rFonts w:cstheme="minorHAnsi"/>
          <w:i/>
          <w:color w:val="C00000"/>
          <w:sz w:val="20"/>
          <w:szCs w:val="20"/>
        </w:rPr>
        <w:t>u</w:t>
      </w:r>
      <w:r w:rsidRPr="0095649D">
        <w:rPr>
          <w:rFonts w:cstheme="minorHAnsi"/>
          <w:i/>
          <w:color w:val="C00000"/>
          <w:sz w:val="20"/>
          <w:szCs w:val="20"/>
        </w:rPr>
        <w:t>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9C37FD" w:rsidP="00CE21F7">
      <w:pPr>
        <w:pStyle w:val="ListParagraph"/>
        <w:numPr>
          <w:ilvl w:val="2"/>
          <w:numId w:val="33"/>
        </w:numPr>
        <w:spacing w:after="0" w:line="360" w:lineRule="auto"/>
        <w:rPr>
          <w:rFonts w:cstheme="minorHAnsi"/>
          <w:b/>
          <w:sz w:val="20"/>
          <w:szCs w:val="20"/>
        </w:rPr>
      </w:pPr>
      <w:r w:rsidRPr="0095649D">
        <w:rPr>
          <w:rFonts w:cstheme="minorHAnsi"/>
          <w:sz w:val="20"/>
          <w:szCs w:val="20"/>
        </w:rPr>
        <w:t xml:space="preserve">Solid 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F1700, Standard Specification for Solid Vinyl Tile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F805CE" w:rsidRPr="0095649D" w:rsidRDefault="00F805CE" w:rsidP="00E97318">
      <w:pPr>
        <w:pStyle w:val="ListParagraph"/>
        <w:numPr>
          <w:ilvl w:val="3"/>
          <w:numId w:val="33"/>
        </w:numPr>
        <w:spacing w:after="0" w:line="360" w:lineRule="auto"/>
        <w:rPr>
          <w:rFonts w:cstheme="minorHAnsi"/>
          <w:sz w:val="20"/>
          <w:szCs w:val="20"/>
        </w:rPr>
      </w:pPr>
      <w:r w:rsidRPr="0095649D">
        <w:rPr>
          <w:rFonts w:cstheme="minorHAnsi"/>
          <w:sz w:val="20"/>
          <w:szCs w:val="20"/>
        </w:rPr>
        <w:t>CAN/ULC-S102.2, Surface Burning</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F925, Standard Test Method for Resistance to Chemicals of Resilient Flooring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750EEC" w:rsidRPr="0095649D" w:rsidRDefault="003939C2" w:rsidP="00E97318">
      <w:pPr>
        <w:pStyle w:val="ListParagraph"/>
        <w:numPr>
          <w:ilvl w:val="2"/>
          <w:numId w:val="33"/>
        </w:numPr>
        <w:spacing w:after="0" w:line="360" w:lineRule="auto"/>
        <w:rPr>
          <w:rFonts w:cstheme="minorHAnsi"/>
          <w:b/>
          <w:sz w:val="20"/>
          <w:szCs w:val="20"/>
        </w:rPr>
      </w:pPr>
      <w:r w:rsidRPr="0095649D">
        <w:rPr>
          <w:rFonts w:cstheme="minorHAnsi"/>
          <w:b/>
          <w:sz w:val="20"/>
          <w:szCs w:val="20"/>
        </w:rPr>
        <w:t>National Fire Protection Association (NFPA):</w:t>
      </w:r>
    </w:p>
    <w:p w:rsidR="00750EEC" w:rsidRPr="0095649D" w:rsidRDefault="003939C2" w:rsidP="00E97318">
      <w:pPr>
        <w:pStyle w:val="ListParagraph"/>
        <w:numPr>
          <w:ilvl w:val="3"/>
          <w:numId w:val="33"/>
        </w:numPr>
        <w:spacing w:after="0" w:line="360" w:lineRule="auto"/>
        <w:rPr>
          <w:rFonts w:cstheme="minorHAnsi"/>
          <w:sz w:val="20"/>
          <w:szCs w:val="20"/>
        </w:rPr>
      </w:pPr>
      <w:r w:rsidRPr="0095649D">
        <w:rPr>
          <w:rFonts w:cstheme="minorHAnsi"/>
          <w:sz w:val="20"/>
          <w:szCs w:val="20"/>
        </w:rPr>
        <w:t>NFPA 253</w:t>
      </w:r>
      <w:r w:rsidR="00750EEC" w:rsidRPr="0095649D">
        <w:rPr>
          <w:rFonts w:cstheme="minorHAnsi"/>
          <w:sz w:val="20"/>
          <w:szCs w:val="20"/>
        </w:rPr>
        <w:t xml:space="preserve">, </w:t>
      </w:r>
      <w:r w:rsidR="002D19DE" w:rsidRPr="0095649D">
        <w:rPr>
          <w:rFonts w:cstheme="minorHAnsi"/>
          <w:sz w:val="20"/>
          <w:szCs w:val="20"/>
        </w:rPr>
        <w:t>T</w:t>
      </w:r>
      <w:r w:rsidRPr="0095649D">
        <w:rPr>
          <w:rFonts w:cstheme="minorHAnsi"/>
          <w:sz w:val="20"/>
          <w:szCs w:val="20"/>
        </w:rPr>
        <w:t>est Method for Critical Radiant Flux of Floor Covering System</w:t>
      </w:r>
      <w:r w:rsidR="00B808AE" w:rsidRPr="0095649D">
        <w:rPr>
          <w:rFonts w:cstheme="minorHAnsi"/>
          <w:sz w:val="20"/>
          <w:szCs w:val="20"/>
        </w:rPr>
        <w:t>s Using a Radiant Energy Source</w:t>
      </w:r>
    </w:p>
    <w:p w:rsidR="00750EEC" w:rsidRPr="0095649D" w:rsidRDefault="002D19DE" w:rsidP="00E97318">
      <w:pPr>
        <w:pStyle w:val="ListParagraph"/>
        <w:numPr>
          <w:ilvl w:val="3"/>
          <w:numId w:val="33"/>
        </w:numPr>
        <w:spacing w:after="0" w:line="360" w:lineRule="auto"/>
        <w:rPr>
          <w:rFonts w:cstheme="minorHAnsi"/>
          <w:sz w:val="20"/>
          <w:szCs w:val="20"/>
        </w:rPr>
      </w:pPr>
      <w:r w:rsidRPr="0095649D">
        <w:rPr>
          <w:rFonts w:cstheme="minorHAnsi"/>
          <w:sz w:val="20"/>
          <w:szCs w:val="20"/>
        </w:rPr>
        <w:t>NFPA 258</w:t>
      </w:r>
      <w:r w:rsidR="00750EEC" w:rsidRPr="0095649D">
        <w:rPr>
          <w:rFonts w:cstheme="minorHAnsi"/>
          <w:sz w:val="20"/>
          <w:szCs w:val="20"/>
        </w:rPr>
        <w:t xml:space="preserve">, </w:t>
      </w:r>
      <w:r w:rsidR="003939C2" w:rsidRPr="0095649D">
        <w:rPr>
          <w:rFonts w:cstheme="minorHAnsi"/>
          <w:sz w:val="20"/>
          <w:szCs w:val="20"/>
        </w:rPr>
        <w:t>Test Method for Specific Density of Smo</w:t>
      </w:r>
      <w:r w:rsidR="00B808AE" w:rsidRPr="0095649D">
        <w:rPr>
          <w:rFonts w:cstheme="minorHAnsi"/>
          <w:sz w:val="20"/>
          <w:szCs w:val="20"/>
        </w:rPr>
        <w:t>ke Generated by Solid Materials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855D93" w:rsidRPr="0095649D">
          <w:rPr>
            <w:rStyle w:val="Hyperlink"/>
            <w:rFonts w:cstheme="minorHAnsi"/>
            <w:sz w:val="20"/>
            <w:szCs w:val="20"/>
          </w:rPr>
          <w:t>www.roppe.com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Provide resilient flooring products, including wall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Installer must be professional, licensed, insured and acceptable to manufacturer of</w:t>
      </w:r>
      <w:r w:rsidRPr="0095649D">
        <w:rPr>
          <w:rFonts w:cstheme="minorHAnsi"/>
          <w:sz w:val="20"/>
          <w:szCs w:val="20"/>
        </w:rPr>
        <w:t xml:space="preserve"> resil</w:t>
      </w:r>
      <w:r w:rsidRPr="0095649D">
        <w:rPr>
          <w:rFonts w:cstheme="minorHAnsi"/>
          <w:sz w:val="20"/>
          <w:szCs w:val="20"/>
        </w:rPr>
        <w:t>i</w:t>
      </w:r>
      <w:r w:rsidRPr="0095649D">
        <w:rPr>
          <w:rFonts w:cstheme="minorHAnsi"/>
          <w:sz w:val="20"/>
          <w:szCs w:val="20"/>
        </w:rPr>
        <w:t>ent</w:t>
      </w:r>
      <w:r w:rsidR="00750EEC" w:rsidRPr="0095649D">
        <w:rPr>
          <w:rFonts w:cstheme="minorHAnsi"/>
          <w:sz w:val="20"/>
          <w:szCs w:val="20"/>
        </w:rPr>
        <w:t xml:space="preserve"> </w:t>
      </w:r>
      <w:r w:rsidRPr="0095649D">
        <w:rPr>
          <w:rFonts w:cstheme="minorHAnsi"/>
          <w:sz w:val="20"/>
          <w:szCs w:val="20"/>
        </w:rPr>
        <w:t xml:space="preserve">flooring </w:t>
      </w:r>
      <w:r w:rsidR="00F563D6" w:rsidRPr="0095649D">
        <w:rPr>
          <w:rFonts w:cstheme="minorHAnsi"/>
          <w:sz w:val="20"/>
          <w:szCs w:val="20"/>
        </w:rPr>
        <w:t xml:space="preserve">materials. 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w:t>
      </w:r>
      <w:r w:rsidR="00F563D6" w:rsidRPr="0095649D">
        <w:rPr>
          <w:rFonts w:cstheme="minorHAnsi"/>
          <w:sz w:val="20"/>
          <w:szCs w:val="20"/>
        </w:rPr>
        <w:t>o</w:t>
      </w:r>
      <w:r w:rsidR="00F563D6" w:rsidRPr="0095649D">
        <w:rPr>
          <w:rFonts w:cstheme="minorHAnsi"/>
          <w:sz w:val="20"/>
          <w:szCs w:val="20"/>
        </w:rPr>
        <w:t>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lastRenderedPageBreak/>
        <w:t>Vinyl Tile flooring</w:t>
      </w:r>
      <w:r w:rsidR="00CA1593" w:rsidRPr="0095649D">
        <w:rPr>
          <w:rFonts w:cstheme="minorHAnsi"/>
          <w:sz w:val="20"/>
          <w:szCs w:val="20"/>
        </w:rPr>
        <w:t xml:space="preserve"> is </w:t>
      </w:r>
      <w:r w:rsidR="000F53FE" w:rsidRPr="0095649D">
        <w:rPr>
          <w:rFonts w:cstheme="minorHAnsi"/>
          <w:sz w:val="20"/>
          <w:szCs w:val="20"/>
        </w:rPr>
        <w:t xml:space="preserve">SCS </w:t>
      </w:r>
      <w:proofErr w:type="spellStart"/>
      <w:r w:rsidR="000F53FE" w:rsidRPr="0095649D">
        <w:rPr>
          <w:rFonts w:cstheme="minorHAnsi"/>
          <w:sz w:val="20"/>
          <w:szCs w:val="20"/>
        </w:rPr>
        <w:t>FloorScore</w:t>
      </w:r>
      <w:proofErr w:type="spellEnd"/>
      <w:r w:rsidR="000F53FE" w:rsidRPr="0095649D">
        <w:rPr>
          <w:rFonts w:cstheme="minorHAnsi"/>
          <w:sz w:val="20"/>
          <w:szCs w:val="20"/>
        </w:rPr>
        <w:t>® Certified</w:t>
      </w:r>
      <w:r w:rsidRPr="0095649D">
        <w:rPr>
          <w:rFonts w:cstheme="minorHAnsi"/>
          <w:sz w:val="20"/>
          <w:szCs w:val="20"/>
        </w:rPr>
        <w:t>.</w:t>
      </w:r>
      <w:r w:rsidR="000F53FE" w:rsidRPr="0095649D">
        <w:rPr>
          <w:rFonts w:cstheme="minorHAnsi"/>
          <w:sz w:val="20"/>
          <w:szCs w:val="20"/>
        </w:rPr>
        <w:t xml:space="preserve"> </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0A4A0D" w:rsidRPr="0095649D">
        <w:rPr>
          <w:rFonts w:cstheme="minorHAnsi"/>
          <w:sz w:val="20"/>
          <w:szCs w:val="20"/>
        </w:rPr>
        <w:t>Health &amp; Learning</w:t>
      </w:r>
      <w:r w:rsidR="001348AD" w:rsidRPr="0095649D">
        <w:rPr>
          <w:rFonts w:cstheme="minorHAnsi"/>
          <w:sz w:val="20"/>
          <w:szCs w:val="20"/>
        </w:rPr>
        <w:t xml:space="preserve"> Vinyl Tile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913A37" w:rsidRPr="0095649D">
        <w:rPr>
          <w:rFonts w:cstheme="minorHAnsi"/>
          <w:sz w:val="20"/>
          <w:szCs w:val="20"/>
        </w:rPr>
        <w:t xml:space="preserve">residential and </w:t>
      </w:r>
      <w:r w:rsidR="00F563D6" w:rsidRPr="0095649D">
        <w:rPr>
          <w:rFonts w:cstheme="minorHAnsi"/>
          <w:sz w:val="20"/>
          <w:szCs w:val="20"/>
        </w:rPr>
        <w:t>commercial warranty to cover manufacturing defects</w:t>
      </w:r>
      <w:r w:rsidR="00913A37" w:rsidRPr="0095649D">
        <w:rPr>
          <w:rFonts w:cstheme="minorHAnsi"/>
          <w:sz w:val="20"/>
          <w:szCs w:val="20"/>
        </w:rPr>
        <w:t>:</w:t>
      </w:r>
    </w:p>
    <w:p w:rsidR="00913A37" w:rsidRPr="0095649D" w:rsidRDefault="000A4A0D" w:rsidP="00E97318">
      <w:pPr>
        <w:pStyle w:val="ListParagraph"/>
        <w:numPr>
          <w:ilvl w:val="2"/>
          <w:numId w:val="33"/>
        </w:numPr>
        <w:spacing w:after="0" w:line="360" w:lineRule="auto"/>
        <w:rPr>
          <w:rFonts w:cstheme="minorHAnsi"/>
          <w:sz w:val="20"/>
          <w:szCs w:val="20"/>
        </w:rPr>
      </w:pPr>
      <w:r w:rsidRPr="0095649D">
        <w:rPr>
          <w:rFonts w:cstheme="minorHAnsi"/>
          <w:sz w:val="20"/>
          <w:szCs w:val="20"/>
        </w:rPr>
        <w:t>20</w:t>
      </w:r>
      <w:r w:rsidR="00913A37" w:rsidRPr="0095649D">
        <w:rPr>
          <w:rFonts w:cstheme="minorHAnsi"/>
          <w:sz w:val="20"/>
          <w:szCs w:val="20"/>
        </w:rPr>
        <w:t xml:space="preserve"> – Year </w:t>
      </w:r>
      <w:r w:rsidRPr="0095649D">
        <w:rPr>
          <w:rFonts w:cstheme="minorHAnsi"/>
          <w:sz w:val="20"/>
          <w:szCs w:val="20"/>
        </w:rPr>
        <w:t xml:space="preserve">Limited </w:t>
      </w:r>
      <w:r w:rsidR="00913A37" w:rsidRPr="0095649D">
        <w:rPr>
          <w:rFonts w:cstheme="minorHAnsi"/>
          <w:sz w:val="20"/>
          <w:szCs w:val="20"/>
        </w:rPr>
        <w:t>Commercial Warranty</w:t>
      </w:r>
    </w:p>
    <w:p w:rsidR="00913A37" w:rsidRPr="0095649D" w:rsidRDefault="000A4A0D" w:rsidP="00E97318">
      <w:pPr>
        <w:pStyle w:val="ListParagraph"/>
        <w:numPr>
          <w:ilvl w:val="2"/>
          <w:numId w:val="33"/>
        </w:numPr>
        <w:spacing w:after="0" w:line="360" w:lineRule="auto"/>
        <w:rPr>
          <w:rFonts w:cstheme="minorHAnsi"/>
          <w:sz w:val="20"/>
          <w:szCs w:val="20"/>
        </w:rPr>
      </w:pPr>
      <w:r w:rsidRPr="0095649D">
        <w:rPr>
          <w:rFonts w:cstheme="minorHAnsi"/>
          <w:sz w:val="20"/>
          <w:szCs w:val="20"/>
        </w:rPr>
        <w:t>3</w:t>
      </w:r>
      <w:r w:rsidR="00913A37" w:rsidRPr="0095649D">
        <w:rPr>
          <w:rFonts w:cstheme="minorHAnsi"/>
          <w:sz w:val="20"/>
          <w:szCs w:val="20"/>
        </w:rPr>
        <w:t xml:space="preserve">0 – Year </w:t>
      </w:r>
      <w:r w:rsidRPr="0095649D">
        <w:rPr>
          <w:rFonts w:cstheme="minorHAnsi"/>
          <w:sz w:val="20"/>
          <w:szCs w:val="20"/>
        </w:rPr>
        <w:t xml:space="preserve">Limited </w:t>
      </w:r>
      <w:r w:rsidR="00913A37" w:rsidRPr="0095649D">
        <w:rPr>
          <w:rFonts w:cstheme="minorHAnsi"/>
          <w:sz w:val="20"/>
          <w:szCs w:val="20"/>
        </w:rPr>
        <w:t>Residential Warranty</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proofErr w:type="spellStart"/>
      <w:r w:rsidR="000A4A0D" w:rsidRPr="0095649D">
        <w:rPr>
          <w:rFonts w:cstheme="minorHAnsi"/>
          <w:caps w:val="0"/>
          <w:sz w:val="20"/>
          <w:szCs w:val="20"/>
        </w:rPr>
        <w:t>Roppe</w:t>
      </w:r>
      <w:proofErr w:type="spellEnd"/>
      <w:r w:rsidR="000A4A0D" w:rsidRPr="0095649D">
        <w:rPr>
          <w:rFonts w:cstheme="minorHAnsi"/>
          <w:caps w:val="0"/>
          <w:sz w:val="20"/>
          <w:szCs w:val="20"/>
        </w:rPr>
        <w:t xml:space="preserve"> Corporation </w:t>
      </w:r>
      <w:r w:rsidR="002862B7" w:rsidRPr="0095649D">
        <w:rPr>
          <w:rFonts w:cstheme="minorHAnsi"/>
          <w:caps w:val="0"/>
          <w:sz w:val="20"/>
          <w:szCs w:val="20"/>
        </w:rPr>
        <w:t xml:space="preserve">| </w:t>
      </w:r>
      <w:r w:rsidR="000A4A0D" w:rsidRPr="0095649D">
        <w:rPr>
          <w:rFonts w:cstheme="minorHAnsi"/>
          <w:caps w:val="0"/>
          <w:sz w:val="20"/>
          <w:szCs w:val="20"/>
        </w:rPr>
        <w:t xml:space="preserve">1602 N. Union Street </w:t>
      </w:r>
      <w:r w:rsidR="002862B7" w:rsidRPr="0095649D">
        <w:rPr>
          <w:rFonts w:cstheme="minorHAnsi"/>
          <w:caps w:val="0"/>
          <w:sz w:val="20"/>
          <w:szCs w:val="20"/>
        </w:rPr>
        <w:t xml:space="preserve">| </w:t>
      </w:r>
      <w:r w:rsidR="00C5435F" w:rsidRPr="0095649D">
        <w:rPr>
          <w:rFonts w:cstheme="minorHAnsi"/>
          <w:caps w:val="0"/>
          <w:sz w:val="20"/>
          <w:szCs w:val="20"/>
        </w:rPr>
        <w:t>Fostoria, OH 44830</w:t>
      </w:r>
      <w:r w:rsidR="002862B7" w:rsidRPr="0095649D">
        <w:rPr>
          <w:rFonts w:cstheme="minorHAnsi"/>
          <w:caps w:val="0"/>
          <w:sz w:val="20"/>
          <w:szCs w:val="20"/>
        </w:rPr>
        <w:t xml:space="preserve"> | </w:t>
      </w:r>
      <w:r w:rsidR="00C5435F" w:rsidRPr="0095649D">
        <w:rPr>
          <w:rFonts w:cstheme="minorHAnsi"/>
          <w:caps w:val="0"/>
          <w:sz w:val="20"/>
          <w:szCs w:val="20"/>
        </w:rPr>
        <w:t>P: (8</w:t>
      </w:r>
      <w:r w:rsidR="000A4A0D" w:rsidRPr="0095649D">
        <w:rPr>
          <w:rFonts w:cstheme="minorHAnsi"/>
          <w:caps w:val="0"/>
          <w:sz w:val="20"/>
          <w:szCs w:val="20"/>
        </w:rPr>
        <w:t>00</w:t>
      </w:r>
      <w:r w:rsidR="00C5435F" w:rsidRPr="0095649D">
        <w:rPr>
          <w:rFonts w:cstheme="minorHAnsi"/>
          <w:caps w:val="0"/>
          <w:sz w:val="20"/>
          <w:szCs w:val="20"/>
        </w:rPr>
        <w:t xml:space="preserve">) </w:t>
      </w:r>
      <w:r w:rsidR="000A4A0D" w:rsidRPr="0095649D">
        <w:rPr>
          <w:rFonts w:cstheme="minorHAnsi"/>
          <w:caps w:val="0"/>
          <w:sz w:val="20"/>
          <w:szCs w:val="20"/>
        </w:rPr>
        <w:t>537</w:t>
      </w:r>
      <w:r w:rsidR="002862B7" w:rsidRPr="0095649D">
        <w:rPr>
          <w:rFonts w:cstheme="minorHAnsi"/>
          <w:caps w:val="0"/>
          <w:sz w:val="20"/>
          <w:szCs w:val="20"/>
        </w:rPr>
        <w:t>-</w:t>
      </w:r>
      <w:r w:rsidR="000A4A0D" w:rsidRPr="0095649D">
        <w:rPr>
          <w:rFonts w:cstheme="minorHAnsi"/>
          <w:caps w:val="0"/>
          <w:sz w:val="20"/>
          <w:szCs w:val="20"/>
        </w:rPr>
        <w:t>9527</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CB4802" w:rsidP="005A3035">
      <w:pPr>
        <w:pStyle w:val="ListParagraph"/>
        <w:numPr>
          <w:ilvl w:val="1"/>
          <w:numId w:val="34"/>
        </w:numPr>
        <w:spacing w:after="0" w:line="360" w:lineRule="auto"/>
        <w:rPr>
          <w:rFonts w:cstheme="minorHAnsi"/>
          <w:sz w:val="20"/>
          <w:szCs w:val="20"/>
        </w:rPr>
      </w:pPr>
      <w:r w:rsidRPr="0095649D">
        <w:rPr>
          <w:rFonts w:cstheme="minorHAnsi"/>
          <w:sz w:val="20"/>
          <w:szCs w:val="20"/>
        </w:rPr>
        <w:t xml:space="preserve">ROPPE </w:t>
      </w:r>
      <w:r w:rsidR="003A1250" w:rsidRPr="0095649D">
        <w:rPr>
          <w:rFonts w:cstheme="minorHAnsi"/>
          <w:sz w:val="20"/>
          <w:szCs w:val="20"/>
        </w:rPr>
        <w:t>HEALTH &amp; LEARNING PREMIUM</w:t>
      </w:r>
      <w:r w:rsidR="00CE6E77" w:rsidRPr="0095649D">
        <w:rPr>
          <w:rFonts w:cstheme="minorHAnsi"/>
          <w:sz w:val="20"/>
          <w:szCs w:val="20"/>
        </w:rPr>
        <w:t xml:space="preserve">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performance requirements for the following Industry Standards:</w:t>
      </w:r>
    </w:p>
    <w:p w:rsidR="005A3035" w:rsidRPr="0095649D" w:rsidRDefault="00B37275" w:rsidP="005A3035">
      <w:pPr>
        <w:pStyle w:val="ListParagraph"/>
        <w:numPr>
          <w:ilvl w:val="2"/>
          <w:numId w:val="34"/>
        </w:numPr>
        <w:spacing w:after="0" w:line="360" w:lineRule="auto"/>
        <w:rPr>
          <w:rFonts w:cstheme="minorHAnsi"/>
          <w:sz w:val="20"/>
          <w:szCs w:val="20"/>
        </w:rPr>
      </w:pPr>
      <w:r w:rsidRPr="0095649D">
        <w:rPr>
          <w:rFonts w:cstheme="minorHAnsi"/>
          <w:sz w:val="20"/>
          <w:szCs w:val="20"/>
        </w:rPr>
        <w:t>ASTM F1700, Specification for Solid Vinyl Tile, Class III Printed Film Vinyl Tile, Type B Embossed Surface.</w:t>
      </w:r>
    </w:p>
    <w:p w:rsidR="003A1250" w:rsidRPr="0095649D" w:rsidRDefault="003A1250" w:rsidP="005A3035">
      <w:pPr>
        <w:pStyle w:val="ListParagraph"/>
        <w:numPr>
          <w:ilvl w:val="2"/>
          <w:numId w:val="34"/>
        </w:numPr>
        <w:spacing w:after="0" w:line="360" w:lineRule="auto"/>
        <w:rPr>
          <w:rFonts w:cstheme="minorHAnsi"/>
          <w:sz w:val="20"/>
          <w:szCs w:val="20"/>
        </w:rPr>
      </w:pPr>
      <w:r w:rsidRPr="0095649D">
        <w:rPr>
          <w:rFonts w:cstheme="minorHAnsi"/>
          <w:sz w:val="20"/>
          <w:szCs w:val="20"/>
        </w:rPr>
        <w:t>HEALTH &amp; LEARNING PREMIUM VINYL TILES shall be 1/8” (3mm) gauge in thickness.</w:t>
      </w:r>
    </w:p>
    <w:p w:rsidR="003A1250" w:rsidRPr="0095649D" w:rsidRDefault="003A1250"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HEALTH &amp; LEARNING PREMIUM VINYL TILES shall be 12” x 24” (304.8 mm x 609.6 mm) in size. </w:t>
      </w:r>
    </w:p>
    <w:p w:rsidR="005A3035" w:rsidRPr="0095649D" w:rsidRDefault="00900A32"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FOR </w:t>
      </w:r>
      <w:r w:rsidR="00F0679C" w:rsidRPr="0095649D">
        <w:rPr>
          <w:rFonts w:cstheme="minorHAnsi"/>
          <w:sz w:val="20"/>
          <w:szCs w:val="20"/>
        </w:rPr>
        <w:t xml:space="preserve">HEALTH &amp; LEARNING VINYL </w:t>
      </w:r>
      <w:r w:rsidRPr="0095649D">
        <w:rPr>
          <w:rFonts w:cstheme="minorHAnsi"/>
          <w:sz w:val="20"/>
          <w:szCs w:val="20"/>
        </w:rPr>
        <w:t xml:space="preserve">TILES - </w:t>
      </w:r>
      <w:r w:rsidR="003404D6" w:rsidRPr="0095649D">
        <w:rPr>
          <w:rFonts w:cstheme="minorHAnsi"/>
          <w:sz w:val="20"/>
          <w:szCs w:val="20"/>
        </w:rPr>
        <w:t>Specify Color by Number and Name</w:t>
      </w:r>
      <w:r w:rsidR="001F5675">
        <w:rPr>
          <w:rFonts w:cstheme="minorHAnsi"/>
          <w:sz w:val="20"/>
          <w:szCs w:val="20"/>
        </w:rPr>
        <w:t xml:space="preserve"> </w:t>
      </w:r>
      <w:r w:rsidR="0057755D" w:rsidRPr="0095649D">
        <w:rPr>
          <w:rFonts w:cstheme="minorHAnsi"/>
          <w:color w:val="FF0000"/>
          <w:sz w:val="20"/>
          <w:szCs w:val="20"/>
        </w:rPr>
        <w:t>(</w:t>
      </w:r>
      <w:r w:rsidR="0057755D" w:rsidRPr="0095649D">
        <w:rPr>
          <w:rFonts w:cstheme="minorHAnsi"/>
          <w:i/>
          <w:color w:val="FF0000"/>
          <w:sz w:val="20"/>
          <w:szCs w:val="20"/>
        </w:rPr>
        <w:t>remove all but the color s</w:t>
      </w:r>
      <w:r w:rsidR="0057755D" w:rsidRPr="0095649D">
        <w:rPr>
          <w:rFonts w:cstheme="minorHAnsi"/>
          <w:i/>
          <w:color w:val="FF0000"/>
          <w:sz w:val="20"/>
          <w:szCs w:val="20"/>
        </w:rPr>
        <w:t>e</w:t>
      </w:r>
      <w:r w:rsidR="0057755D" w:rsidRPr="0095649D">
        <w:rPr>
          <w:rFonts w:cstheme="minorHAnsi"/>
          <w:i/>
          <w:color w:val="FF0000"/>
          <w:sz w:val="20"/>
          <w:szCs w:val="20"/>
        </w:rPr>
        <w:t>lecting</w:t>
      </w:r>
      <w:r w:rsidR="0057755D" w:rsidRPr="0095649D">
        <w:rPr>
          <w:rFonts w:cstheme="minorHAnsi"/>
          <w:color w:val="FF0000"/>
          <w:sz w:val="20"/>
          <w:szCs w:val="20"/>
        </w:rPr>
        <w:t>)</w:t>
      </w:r>
      <w:r w:rsidR="001F5675" w:rsidRPr="001F5675">
        <w:rPr>
          <w:rFonts w:cstheme="minorHAnsi"/>
          <w:sz w:val="20"/>
          <w:szCs w:val="20"/>
        </w:rPr>
        <w:t>:</w:t>
      </w:r>
      <w:r w:rsidR="0057755D" w:rsidRPr="0095649D">
        <w:rPr>
          <w:rFonts w:cstheme="minorHAnsi"/>
          <w:sz w:val="20"/>
          <w:szCs w:val="20"/>
        </w:rPr>
        <w:t xml:space="preserve"> </w:t>
      </w:r>
      <w:r w:rsidR="00E97318" w:rsidRPr="0095649D">
        <w:rPr>
          <w:rFonts w:cstheme="minorHAnsi"/>
          <w:sz w:val="20"/>
          <w:szCs w:val="20"/>
        </w:rPr>
        <w:t>[</w:t>
      </w:r>
      <w:r w:rsidR="00F0679C" w:rsidRPr="0095649D">
        <w:rPr>
          <w:rFonts w:cstheme="minorHAnsi"/>
          <w:sz w:val="20"/>
          <w:szCs w:val="20"/>
        </w:rPr>
        <w:t>HL01riverstone</w:t>
      </w:r>
      <w:r w:rsidR="005E1ED6" w:rsidRPr="0095649D">
        <w:rPr>
          <w:rFonts w:cstheme="minorHAnsi"/>
          <w:sz w:val="20"/>
          <w:szCs w:val="20"/>
        </w:rPr>
        <w:t>] [</w:t>
      </w:r>
      <w:r w:rsidR="00F0679C" w:rsidRPr="0095649D">
        <w:rPr>
          <w:rFonts w:cstheme="minorHAnsi"/>
          <w:sz w:val="20"/>
          <w:szCs w:val="20"/>
        </w:rPr>
        <w:t xml:space="preserve">HL02 hot cocoa] </w:t>
      </w:r>
      <w:r w:rsidRPr="0095649D">
        <w:rPr>
          <w:rFonts w:cstheme="minorHAnsi"/>
          <w:sz w:val="20"/>
          <w:szCs w:val="20"/>
        </w:rPr>
        <w:t xml:space="preserve"> [</w:t>
      </w:r>
      <w:r w:rsidR="00F0679C" w:rsidRPr="0095649D">
        <w:rPr>
          <w:rFonts w:cstheme="minorHAnsi"/>
          <w:sz w:val="20"/>
          <w:szCs w:val="20"/>
        </w:rPr>
        <w:t>HL03 cool breeze</w:t>
      </w:r>
      <w:r w:rsidRPr="0095649D">
        <w:rPr>
          <w:rFonts w:cstheme="minorHAnsi"/>
          <w:sz w:val="20"/>
          <w:szCs w:val="20"/>
        </w:rPr>
        <w:t>] [</w:t>
      </w:r>
      <w:r w:rsidR="00F0679C" w:rsidRPr="0095649D">
        <w:rPr>
          <w:rFonts w:cstheme="minorHAnsi"/>
          <w:sz w:val="20"/>
          <w:szCs w:val="20"/>
        </w:rPr>
        <w:t>HL04 warm tea</w:t>
      </w:r>
      <w:r w:rsidRPr="0095649D">
        <w:rPr>
          <w:rFonts w:cstheme="minorHAnsi"/>
          <w:sz w:val="20"/>
          <w:szCs w:val="20"/>
        </w:rPr>
        <w:t xml:space="preserve">] </w:t>
      </w:r>
      <w:r w:rsidR="00F0679C" w:rsidRPr="0095649D">
        <w:rPr>
          <w:rFonts w:cstheme="minorHAnsi"/>
          <w:sz w:val="20"/>
          <w:szCs w:val="20"/>
        </w:rPr>
        <w:t>[HL05 wheat fields]</w:t>
      </w:r>
      <w:r w:rsidRPr="0095649D">
        <w:rPr>
          <w:rFonts w:cstheme="minorHAnsi"/>
          <w:sz w:val="20"/>
          <w:szCs w:val="20"/>
        </w:rPr>
        <w:t xml:space="preserve"> [</w:t>
      </w:r>
      <w:r w:rsidR="00F0679C" w:rsidRPr="0095649D">
        <w:rPr>
          <w:rFonts w:cstheme="minorHAnsi"/>
          <w:sz w:val="20"/>
          <w:szCs w:val="20"/>
        </w:rPr>
        <w:t>HL06 blonde bee</w:t>
      </w:r>
      <w:r w:rsidRPr="0095649D">
        <w:rPr>
          <w:rFonts w:cstheme="minorHAnsi"/>
          <w:sz w:val="20"/>
          <w:szCs w:val="20"/>
        </w:rPr>
        <w:t xml:space="preserve">] </w:t>
      </w:r>
      <w:r w:rsidR="00F0679C" w:rsidRPr="0095649D">
        <w:rPr>
          <w:rFonts w:cstheme="minorHAnsi"/>
          <w:sz w:val="20"/>
          <w:szCs w:val="20"/>
        </w:rPr>
        <w:t>[HL07 brown earth</w:t>
      </w:r>
      <w:r w:rsidRPr="0095649D">
        <w:rPr>
          <w:rFonts w:cstheme="minorHAnsi"/>
          <w:sz w:val="20"/>
          <w:szCs w:val="20"/>
        </w:rPr>
        <w:t>] [</w:t>
      </w:r>
      <w:r w:rsidR="00F0679C" w:rsidRPr="0095649D">
        <w:rPr>
          <w:rFonts w:cstheme="minorHAnsi"/>
          <w:sz w:val="20"/>
          <w:szCs w:val="20"/>
        </w:rPr>
        <w:t>HL08 simple salt</w:t>
      </w:r>
      <w:r w:rsidRPr="0095649D">
        <w:rPr>
          <w:rFonts w:cstheme="minorHAnsi"/>
          <w:sz w:val="20"/>
          <w:szCs w:val="20"/>
        </w:rPr>
        <w:t>] [</w:t>
      </w:r>
      <w:r w:rsidR="00F0679C" w:rsidRPr="0095649D">
        <w:rPr>
          <w:rFonts w:cstheme="minorHAnsi"/>
          <w:sz w:val="20"/>
          <w:szCs w:val="20"/>
        </w:rPr>
        <w:t>HL09 grey day</w:t>
      </w:r>
      <w:r w:rsidRPr="0095649D">
        <w:rPr>
          <w:rFonts w:cstheme="minorHAnsi"/>
          <w:sz w:val="20"/>
          <w:szCs w:val="20"/>
        </w:rPr>
        <w:t>] [</w:t>
      </w:r>
      <w:r w:rsidR="00F0679C" w:rsidRPr="0095649D">
        <w:rPr>
          <w:rFonts w:cstheme="minorHAnsi"/>
          <w:sz w:val="20"/>
          <w:szCs w:val="20"/>
        </w:rPr>
        <w:t>HL10 sweet dill</w:t>
      </w:r>
      <w:r w:rsidRPr="0095649D">
        <w:rPr>
          <w:rFonts w:cstheme="minorHAnsi"/>
          <w:sz w:val="20"/>
          <w:szCs w:val="20"/>
        </w:rPr>
        <w:t>] [</w:t>
      </w:r>
      <w:r w:rsidR="00F0679C" w:rsidRPr="0095649D">
        <w:rPr>
          <w:rFonts w:cstheme="minorHAnsi"/>
          <w:sz w:val="20"/>
          <w:szCs w:val="20"/>
        </w:rPr>
        <w:t>HL11 blue sky</w:t>
      </w:r>
      <w:r w:rsidRPr="0095649D">
        <w:rPr>
          <w:rFonts w:cstheme="minorHAnsi"/>
          <w:sz w:val="20"/>
          <w:szCs w:val="20"/>
        </w:rPr>
        <w:t>] [</w:t>
      </w:r>
      <w:r w:rsidR="00F0679C" w:rsidRPr="0095649D">
        <w:rPr>
          <w:rFonts w:cstheme="minorHAnsi"/>
          <w:sz w:val="20"/>
          <w:szCs w:val="20"/>
        </w:rPr>
        <w:t>HL12 midnight</w:t>
      </w:r>
      <w:r w:rsidRPr="0095649D">
        <w:rPr>
          <w:rFonts w:cstheme="minorHAnsi"/>
          <w:sz w:val="20"/>
          <w:szCs w:val="20"/>
        </w:rPr>
        <w:t>]</w:t>
      </w:r>
      <w:r w:rsidR="00F0679C" w:rsidRPr="0095649D">
        <w:rPr>
          <w:rFonts w:cstheme="minorHAnsi"/>
          <w:sz w:val="20"/>
          <w:szCs w:val="20"/>
        </w:rPr>
        <w:t xml:space="preserve"> [HL13 merlot] [HL14 calm clay] [HL15 snowfall]</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ASTM F1700, Solid Vinyl Tile: Class III, Type B</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ASTM E648, Critical Radiant Flux: Class I, &gt;0.45 W/cm²</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 xml:space="preserve">ASTM E662, Smoke Density: </w:t>
      </w:r>
      <w:r w:rsidR="00D63811" w:rsidRPr="0095649D">
        <w:rPr>
          <w:rFonts w:cstheme="minorHAnsi"/>
          <w:sz w:val="20"/>
          <w:szCs w:val="20"/>
        </w:rPr>
        <w:t>Passes, &lt;450</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CAN/ULC-S102.2, Surface Burning</w:t>
      </w:r>
      <w:r w:rsidR="00D63811" w:rsidRPr="0095649D">
        <w:rPr>
          <w:rFonts w:cstheme="minorHAnsi"/>
          <w:sz w:val="20"/>
          <w:szCs w:val="20"/>
        </w:rPr>
        <w:t>: 30 FSR, 250 SDC</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 xml:space="preserve">ASTM D2047, </w:t>
      </w:r>
      <w:r w:rsidR="008B1A93" w:rsidRPr="0095649D">
        <w:rPr>
          <w:rFonts w:cstheme="minorHAnsi"/>
          <w:sz w:val="20"/>
          <w:szCs w:val="20"/>
        </w:rPr>
        <w:t>Slip Resistance: &gt;0.60</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ASTM F970, Static Load Limit</w:t>
      </w:r>
      <w:r w:rsidR="008B1A93" w:rsidRPr="0095649D">
        <w:rPr>
          <w:rFonts w:cstheme="minorHAnsi"/>
          <w:sz w:val="20"/>
          <w:szCs w:val="20"/>
        </w:rPr>
        <w:t>: Passes, 250 PSI</w:t>
      </w:r>
    </w:p>
    <w:p w:rsidR="008B1A93" w:rsidRPr="0095649D" w:rsidRDefault="008B1A93" w:rsidP="008B1A93">
      <w:pPr>
        <w:pStyle w:val="ListParagraph"/>
        <w:numPr>
          <w:ilvl w:val="3"/>
          <w:numId w:val="34"/>
        </w:numPr>
        <w:spacing w:after="0" w:line="360" w:lineRule="auto"/>
        <w:rPr>
          <w:rFonts w:cstheme="minorHAnsi"/>
          <w:sz w:val="20"/>
          <w:szCs w:val="20"/>
        </w:rPr>
      </w:pPr>
      <w:r w:rsidRPr="0095649D">
        <w:rPr>
          <w:rFonts w:cstheme="minorHAnsi"/>
          <w:sz w:val="20"/>
          <w:szCs w:val="20"/>
        </w:rPr>
        <w:t>ASTM F970 (Modified), Max Weight: 2000 PSI</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ASTM F925, Chemical</w:t>
      </w:r>
      <w:r w:rsidR="008B1A93" w:rsidRPr="0095649D">
        <w:rPr>
          <w:rFonts w:cstheme="minorHAnsi"/>
          <w:sz w:val="20"/>
          <w:szCs w:val="20"/>
        </w:rPr>
        <w:t xml:space="preserve"> Resistance: Passes (chart available)</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 xml:space="preserve">ASTM F1515, </w:t>
      </w:r>
      <w:r w:rsidR="008B1A93" w:rsidRPr="0095649D">
        <w:rPr>
          <w:rFonts w:cstheme="minorHAnsi"/>
          <w:sz w:val="20"/>
          <w:szCs w:val="20"/>
        </w:rPr>
        <w:t>Light Stability: Passes</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 xml:space="preserve">ASTM F1914, </w:t>
      </w:r>
      <w:r w:rsidR="008B1A93" w:rsidRPr="0095649D">
        <w:rPr>
          <w:rFonts w:cstheme="minorHAnsi"/>
          <w:sz w:val="20"/>
          <w:szCs w:val="20"/>
        </w:rPr>
        <w:t>Residual Indentation: Passes</w:t>
      </w:r>
    </w:p>
    <w:p w:rsidR="00F0679C" w:rsidRPr="0095649D" w:rsidRDefault="00F0679C" w:rsidP="00F0679C">
      <w:pPr>
        <w:pStyle w:val="ListParagraph"/>
        <w:numPr>
          <w:ilvl w:val="3"/>
          <w:numId w:val="34"/>
        </w:numPr>
        <w:spacing w:after="0" w:line="360" w:lineRule="auto"/>
        <w:rPr>
          <w:rFonts w:cstheme="minorHAnsi"/>
          <w:sz w:val="20"/>
          <w:szCs w:val="20"/>
        </w:rPr>
      </w:pPr>
      <w:r w:rsidRPr="0095649D">
        <w:rPr>
          <w:rFonts w:cstheme="minorHAnsi"/>
          <w:sz w:val="20"/>
          <w:szCs w:val="20"/>
        </w:rPr>
        <w:t>ASTM F2199, Dimensional Stability</w:t>
      </w:r>
      <w:r w:rsidR="008B1A93" w:rsidRPr="0095649D">
        <w:rPr>
          <w:rFonts w:cstheme="minorHAnsi"/>
          <w:sz w:val="20"/>
          <w:szCs w:val="20"/>
        </w:rPr>
        <w:t>: Passes</w:t>
      </w:r>
    </w:p>
    <w:p w:rsidR="00F0679C" w:rsidRPr="0095649D" w:rsidRDefault="00F0679C" w:rsidP="00F0679C">
      <w:pPr>
        <w:pStyle w:val="ListParagraph"/>
        <w:numPr>
          <w:ilvl w:val="2"/>
          <w:numId w:val="34"/>
        </w:numPr>
        <w:spacing w:after="0" w:line="360" w:lineRule="auto"/>
        <w:rPr>
          <w:rFonts w:cstheme="minorHAnsi"/>
          <w:b/>
          <w:sz w:val="20"/>
          <w:szCs w:val="20"/>
        </w:rPr>
      </w:pPr>
      <w:r w:rsidRPr="0095649D">
        <w:rPr>
          <w:rFonts w:cstheme="minorHAnsi"/>
          <w:b/>
          <w:sz w:val="20"/>
          <w:szCs w:val="20"/>
        </w:rPr>
        <w:t>National Fire Protection Association (NFPA):</w:t>
      </w:r>
    </w:p>
    <w:p w:rsidR="008B1A93" w:rsidRPr="0095649D" w:rsidRDefault="00F0679C" w:rsidP="008B1A93">
      <w:pPr>
        <w:pStyle w:val="ListParagraph"/>
        <w:numPr>
          <w:ilvl w:val="3"/>
          <w:numId w:val="34"/>
        </w:numPr>
        <w:spacing w:after="0" w:line="360" w:lineRule="auto"/>
        <w:rPr>
          <w:rFonts w:cstheme="minorHAnsi"/>
          <w:sz w:val="20"/>
          <w:szCs w:val="20"/>
        </w:rPr>
      </w:pPr>
      <w:r w:rsidRPr="0095649D">
        <w:rPr>
          <w:rFonts w:cstheme="minorHAnsi"/>
          <w:sz w:val="20"/>
          <w:szCs w:val="20"/>
        </w:rPr>
        <w:t>NFPA 253, Critical Radiant Flux</w:t>
      </w:r>
      <w:r w:rsidR="008B1A93" w:rsidRPr="0095649D">
        <w:rPr>
          <w:rFonts w:cstheme="minorHAnsi"/>
          <w:sz w:val="20"/>
          <w:szCs w:val="20"/>
        </w:rPr>
        <w:t xml:space="preserve">: </w:t>
      </w:r>
      <w:r w:rsidRPr="0095649D">
        <w:rPr>
          <w:rFonts w:cstheme="minorHAnsi"/>
          <w:sz w:val="20"/>
          <w:szCs w:val="20"/>
        </w:rPr>
        <w:t xml:space="preserve"> </w:t>
      </w:r>
      <w:r w:rsidR="008B1A93" w:rsidRPr="0095649D">
        <w:rPr>
          <w:rFonts w:cstheme="minorHAnsi"/>
          <w:sz w:val="20"/>
          <w:szCs w:val="20"/>
        </w:rPr>
        <w:t>Class I, &gt;0.45 W/cm²</w:t>
      </w:r>
    </w:p>
    <w:p w:rsidR="008B1A93" w:rsidRPr="0095649D" w:rsidRDefault="00F0679C" w:rsidP="008B1A93">
      <w:pPr>
        <w:pStyle w:val="ListParagraph"/>
        <w:numPr>
          <w:ilvl w:val="3"/>
          <w:numId w:val="34"/>
        </w:numPr>
        <w:spacing w:after="0" w:line="360" w:lineRule="auto"/>
        <w:rPr>
          <w:rFonts w:cstheme="minorHAnsi"/>
          <w:sz w:val="20"/>
          <w:szCs w:val="20"/>
        </w:rPr>
      </w:pPr>
      <w:r w:rsidRPr="0095649D">
        <w:rPr>
          <w:rFonts w:cstheme="minorHAnsi"/>
          <w:sz w:val="20"/>
          <w:szCs w:val="20"/>
        </w:rPr>
        <w:t xml:space="preserve">NFPA 258, </w:t>
      </w:r>
      <w:r w:rsidR="008B1A93" w:rsidRPr="0095649D">
        <w:rPr>
          <w:rFonts w:cstheme="minorHAnsi"/>
          <w:sz w:val="20"/>
          <w:szCs w:val="20"/>
        </w:rPr>
        <w:t>Smoke D</w:t>
      </w:r>
      <w:r w:rsidRPr="0095649D">
        <w:rPr>
          <w:rFonts w:cstheme="minorHAnsi"/>
          <w:sz w:val="20"/>
          <w:szCs w:val="20"/>
        </w:rPr>
        <w:t>ensity</w:t>
      </w:r>
      <w:r w:rsidR="008B1A93" w:rsidRPr="0095649D">
        <w:rPr>
          <w:rFonts w:cstheme="minorHAnsi"/>
          <w:sz w:val="20"/>
          <w:szCs w:val="20"/>
        </w:rPr>
        <w:t>: Passes, &lt;450</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does not require coatings and strippers or the use of chem</w:t>
      </w:r>
      <w:r w:rsidR="005A3035" w:rsidRPr="0095649D">
        <w:rPr>
          <w:rFonts w:cstheme="minorHAnsi"/>
          <w:sz w:val="20"/>
          <w:szCs w:val="20"/>
        </w:rPr>
        <w:t>i</w:t>
      </w:r>
      <w:r w:rsidR="005A3035" w:rsidRPr="0095649D">
        <w:rPr>
          <w:rFonts w:cstheme="minorHAnsi"/>
          <w:sz w:val="20"/>
          <w:szCs w:val="20"/>
        </w:rPr>
        <w:t xml:space="preserve">cals that may be hazardous to human health to maintain. </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is compliant with CA Section 01350 (low-emitting (VOC) buil</w:t>
      </w:r>
      <w:r w:rsidR="005A3035" w:rsidRPr="0095649D">
        <w:rPr>
          <w:rFonts w:cstheme="minorHAnsi"/>
          <w:sz w:val="20"/>
          <w:szCs w:val="20"/>
        </w:rPr>
        <w:t>d</w:t>
      </w:r>
      <w:r w:rsidR="005A3035" w:rsidRPr="0095649D">
        <w:rPr>
          <w:rFonts w:cstheme="minorHAnsi"/>
          <w:sz w:val="20"/>
          <w:szCs w:val="20"/>
        </w:rPr>
        <w:t>ing products)</w:t>
      </w:r>
      <w:r w:rsidR="001F5675">
        <w:rPr>
          <w:rFonts w:cstheme="minorHAnsi"/>
          <w:sz w:val="20"/>
          <w:szCs w:val="20"/>
        </w:rPr>
        <w:t>.</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is free of materials known to be teratogenic, mutagenic or carcinogenic including halogens, asbestos and chlorines.</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is 100% Recyclable.</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 xml:space="preserve">is SCS </w:t>
      </w:r>
      <w:proofErr w:type="spellStart"/>
      <w:r w:rsidR="005A3035" w:rsidRPr="0095649D">
        <w:rPr>
          <w:rFonts w:cstheme="minorHAnsi"/>
          <w:sz w:val="20"/>
          <w:szCs w:val="20"/>
        </w:rPr>
        <w:t>FloorScore</w:t>
      </w:r>
      <w:proofErr w:type="spellEnd"/>
      <w:r w:rsidR="005A3035" w:rsidRPr="0095649D">
        <w:rPr>
          <w:rFonts w:cstheme="minorHAnsi"/>
          <w:sz w:val="20"/>
          <w:szCs w:val="20"/>
        </w:rPr>
        <w:t xml:space="preserve">® Certified. </w:t>
      </w:r>
    </w:p>
    <w:p w:rsidR="005A3035" w:rsidRPr="0095649D" w:rsidRDefault="008B1A93" w:rsidP="005A3035">
      <w:pPr>
        <w:pStyle w:val="ListParagraph"/>
        <w:numPr>
          <w:ilvl w:val="2"/>
          <w:numId w:val="34"/>
        </w:numPr>
        <w:spacing w:after="0" w:line="360" w:lineRule="auto"/>
        <w:rPr>
          <w:rFonts w:cstheme="minorHAnsi"/>
          <w:sz w:val="20"/>
          <w:szCs w:val="20"/>
        </w:rPr>
      </w:pPr>
      <w:proofErr w:type="spellStart"/>
      <w:r w:rsidRPr="0095649D">
        <w:rPr>
          <w:rFonts w:cstheme="minorHAnsi"/>
          <w:sz w:val="20"/>
          <w:szCs w:val="20"/>
        </w:rPr>
        <w:t>Roppe</w:t>
      </w:r>
      <w:proofErr w:type="spellEnd"/>
      <w:r w:rsidRPr="0095649D">
        <w:rPr>
          <w:rFonts w:cstheme="minorHAnsi"/>
          <w:sz w:val="20"/>
          <w:szCs w:val="20"/>
        </w:rPr>
        <w:t xml:space="preserve"> Health &amp; Learning Premium vinyl tile </w:t>
      </w:r>
      <w:r w:rsidR="005A3035" w:rsidRPr="0095649D">
        <w:rPr>
          <w:rFonts w:cstheme="minorHAnsi"/>
          <w:sz w:val="20"/>
          <w:szCs w:val="20"/>
        </w:rPr>
        <w:t>is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proofErr w:type="spellStart"/>
      <w:r w:rsidR="00605D74" w:rsidRPr="0095649D">
        <w:rPr>
          <w:rFonts w:cstheme="minorHAnsi"/>
          <w:sz w:val="20"/>
          <w:szCs w:val="20"/>
        </w:rPr>
        <w:t>Roppe</w:t>
      </w:r>
      <w:proofErr w:type="spellEnd"/>
      <w:r w:rsidR="00605D74" w:rsidRPr="0095649D">
        <w:rPr>
          <w:rFonts w:cstheme="minorHAnsi"/>
          <w:sz w:val="20"/>
          <w:szCs w:val="20"/>
        </w:rPr>
        <w:t xml:space="preserve"> premium vinyl tile </w:t>
      </w:r>
      <w:r w:rsidRPr="0095649D">
        <w:rPr>
          <w:rFonts w:cstheme="minorHAnsi"/>
          <w:sz w:val="20"/>
          <w:szCs w:val="20"/>
        </w:rPr>
        <w:t>installations. Mitigation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proofErr w:type="spellStart"/>
      <w:r w:rsidR="00605D74" w:rsidRPr="0095649D">
        <w:rPr>
          <w:rFonts w:cstheme="minorHAnsi"/>
          <w:sz w:val="20"/>
          <w:szCs w:val="20"/>
        </w:rPr>
        <w:t>Roppe</w:t>
      </w:r>
      <w:proofErr w:type="spellEnd"/>
      <w:r w:rsidR="00605D74" w:rsidRPr="0095649D">
        <w:rPr>
          <w:rFonts w:cstheme="minorHAnsi"/>
          <w:sz w:val="20"/>
          <w:szCs w:val="20"/>
        </w:rPr>
        <w:t xml:space="preserve"> Corporation</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0A67C1"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lastRenderedPageBreak/>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w:t>
      </w:r>
      <w:proofErr w:type="spellStart"/>
      <w:r w:rsidRPr="0095649D">
        <w:rPr>
          <w:rFonts w:cstheme="minorHAnsi"/>
          <w:sz w:val="20"/>
          <w:szCs w:val="20"/>
        </w:rPr>
        <w:t>Trowelable</w:t>
      </w:r>
      <w:proofErr w:type="spellEnd"/>
      <w:r w:rsidRPr="0095649D">
        <w:rPr>
          <w:rFonts w:cstheme="minorHAnsi"/>
          <w:sz w:val="20"/>
          <w:szCs w:val="20"/>
        </w:rPr>
        <w:t xml:space="preserv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proofErr w:type="spellStart"/>
      <w:r w:rsidR="00605D74" w:rsidRPr="0095649D">
        <w:rPr>
          <w:rFonts w:cstheme="minorHAnsi"/>
          <w:sz w:val="20"/>
          <w:szCs w:val="20"/>
        </w:rPr>
        <w:t>Roppe</w:t>
      </w:r>
      <w:proofErr w:type="spellEnd"/>
      <w:r w:rsidR="00605D74" w:rsidRPr="0095649D">
        <w:rPr>
          <w:rFonts w:cstheme="minorHAnsi"/>
          <w:sz w:val="20"/>
          <w:szCs w:val="20"/>
        </w:rPr>
        <w:t xml:space="preserve"> Corporation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proofErr w:type="spellStart"/>
      <w:r w:rsidR="00605D74" w:rsidRPr="0095649D">
        <w:rPr>
          <w:rFonts w:cstheme="minorHAnsi"/>
          <w:sz w:val="20"/>
          <w:szCs w:val="20"/>
        </w:rPr>
        <w:t>Roppe</w:t>
      </w:r>
      <w:proofErr w:type="spellEnd"/>
      <w:r w:rsidR="00605D74"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proofErr w:type="spellStart"/>
      <w:r w:rsidR="00605D74" w:rsidRPr="0095649D">
        <w:rPr>
          <w:rFonts w:cstheme="minorHAnsi"/>
          <w:sz w:val="20"/>
          <w:szCs w:val="20"/>
        </w:rPr>
        <w:t>Roppe</w:t>
      </w:r>
      <w:proofErr w:type="spellEnd"/>
      <w:r w:rsidR="00605D74"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proofErr w:type="spellStart"/>
      <w:r w:rsidRPr="0095649D">
        <w:rPr>
          <w:rFonts w:cstheme="minorHAnsi"/>
          <w:sz w:val="20"/>
          <w:szCs w:val="20"/>
        </w:rPr>
        <w:t>Pumpable</w:t>
      </w:r>
      <w:proofErr w:type="spellEnd"/>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proofErr w:type="spellStart"/>
      <w:r w:rsidR="00C63965" w:rsidRPr="0095649D">
        <w:rPr>
          <w:rFonts w:cstheme="minorHAnsi"/>
          <w:sz w:val="20"/>
          <w:szCs w:val="20"/>
        </w:rPr>
        <w:t>Roppe</w:t>
      </w:r>
      <w:proofErr w:type="spellEnd"/>
      <w:r w:rsidR="00C63965"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Should only be used if Heat Welding finished seams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proofErr w:type="spellStart"/>
      <w:r w:rsidR="00C63965" w:rsidRPr="0095649D">
        <w:rPr>
          <w:rFonts w:cstheme="minorHAnsi"/>
          <w:sz w:val="20"/>
          <w:szCs w:val="20"/>
        </w:rPr>
        <w:t>Roppe</w:t>
      </w:r>
      <w:proofErr w:type="spellEnd"/>
      <w:r w:rsidR="00C63965"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Should only be used if Heat Welding finished seams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proofErr w:type="spellStart"/>
      <w:r w:rsidR="00C63965" w:rsidRPr="0095649D">
        <w:rPr>
          <w:rFonts w:cstheme="minorHAnsi"/>
          <w:sz w:val="20"/>
          <w:szCs w:val="20"/>
        </w:rPr>
        <w:t>Roppe</w:t>
      </w:r>
      <w:proofErr w:type="spellEnd"/>
      <w:r w:rsidR="00C63965"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 &amp; 4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MS-700, Modified </w:t>
      </w:r>
      <w:proofErr w:type="spellStart"/>
      <w:r w:rsidRPr="0095649D">
        <w:rPr>
          <w:rFonts w:cstheme="minorHAnsi"/>
          <w:sz w:val="20"/>
          <w:szCs w:val="20"/>
        </w:rPr>
        <w:t>Silane</w:t>
      </w:r>
      <w:proofErr w:type="spellEnd"/>
      <w:r w:rsidRPr="0095649D">
        <w:rPr>
          <w:rFonts w:cstheme="minorHAnsi"/>
          <w:sz w:val="20"/>
          <w:szCs w:val="20"/>
        </w:rPr>
        <w:t xml:space="preserve"> Wet-Set Adhesive provided by </w:t>
      </w:r>
      <w:proofErr w:type="spellStart"/>
      <w:r w:rsidR="00C63965" w:rsidRPr="0095649D">
        <w:rPr>
          <w:rFonts w:cstheme="minorHAnsi"/>
          <w:sz w:val="20"/>
          <w:szCs w:val="20"/>
        </w:rPr>
        <w:t>Roppe</w:t>
      </w:r>
      <w:proofErr w:type="spellEnd"/>
      <w:r w:rsidR="00C63965"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3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480-705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95%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EW-710, Epoxy Wet-Set Adhesive provided by </w:t>
      </w:r>
      <w:proofErr w:type="spellStart"/>
      <w:r w:rsidR="00C63965" w:rsidRPr="0095649D">
        <w:rPr>
          <w:rFonts w:cstheme="minorHAnsi"/>
          <w:sz w:val="20"/>
          <w:szCs w:val="20"/>
        </w:rPr>
        <w:t>Roppe</w:t>
      </w:r>
      <w:proofErr w:type="spellEnd"/>
      <w:r w:rsidR="00C63965" w:rsidRPr="0095649D">
        <w:rPr>
          <w:rFonts w:cstheme="minorHAnsi"/>
          <w:sz w:val="20"/>
          <w:szCs w:val="20"/>
        </w:rPr>
        <w:t xml:space="preserve"> Corporation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E97318">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Pr="0095649D">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95649D">
        <w:rPr>
          <w:rFonts w:cstheme="minorHAnsi"/>
          <w:sz w:val="20"/>
          <w:szCs w:val="20"/>
        </w:rPr>
        <w:t>i</w:t>
      </w:r>
      <w:r w:rsidRPr="0095649D">
        <w:rPr>
          <w:rFonts w:cstheme="minorHAnsi"/>
          <w:sz w:val="20"/>
          <w:szCs w:val="20"/>
        </w:rPr>
        <w:t>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Cleaner provided by </w:t>
      </w:r>
      <w:proofErr w:type="spellStart"/>
      <w:r w:rsidR="00D074F4" w:rsidRPr="0095649D">
        <w:rPr>
          <w:rFonts w:cstheme="minorHAnsi"/>
          <w:sz w:val="20"/>
          <w:szCs w:val="20"/>
        </w:rPr>
        <w:t>Roppe</w:t>
      </w:r>
      <w:proofErr w:type="spellEnd"/>
      <w:r w:rsidR="00D074F4" w:rsidRPr="0095649D">
        <w:rPr>
          <w:rFonts w:cstheme="minorHAnsi"/>
          <w:sz w:val="20"/>
          <w:szCs w:val="20"/>
        </w:rPr>
        <w:t xml:space="preserve"> Corporation</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4446A7" w:rsidRPr="0095649D">
        <w:rPr>
          <w:rFonts w:cstheme="minorHAnsi"/>
          <w:sz w:val="20"/>
          <w:szCs w:val="20"/>
        </w:rPr>
        <w:t>MF</w:t>
      </w:r>
      <w:r w:rsidRPr="0095649D">
        <w:rPr>
          <w:rFonts w:cstheme="minorHAnsi"/>
          <w:sz w:val="20"/>
          <w:szCs w:val="20"/>
        </w:rPr>
        <w:t>-9</w:t>
      </w:r>
      <w:r w:rsidR="004446A7" w:rsidRPr="0095649D">
        <w:rPr>
          <w:rFonts w:cstheme="minorHAnsi"/>
          <w:sz w:val="20"/>
          <w:szCs w:val="20"/>
        </w:rPr>
        <w:t>4</w:t>
      </w:r>
      <w:r w:rsidRPr="0095649D">
        <w:rPr>
          <w:rFonts w:cstheme="minorHAnsi"/>
          <w:sz w:val="20"/>
          <w:szCs w:val="20"/>
        </w:rPr>
        <w:t xml:space="preserve">0, </w:t>
      </w:r>
      <w:r w:rsidR="004446A7" w:rsidRPr="0095649D">
        <w:rPr>
          <w:rFonts w:cstheme="minorHAnsi"/>
          <w:sz w:val="20"/>
          <w:szCs w:val="20"/>
        </w:rPr>
        <w:t>Acrylic Matte Floor Finish</w:t>
      </w:r>
      <w:r w:rsidRPr="0095649D">
        <w:rPr>
          <w:rFonts w:cstheme="minorHAnsi"/>
          <w:sz w:val="20"/>
          <w:szCs w:val="20"/>
        </w:rPr>
        <w:t xml:space="preserve"> provided by </w:t>
      </w:r>
      <w:proofErr w:type="spellStart"/>
      <w:r w:rsidR="00D074F4" w:rsidRPr="0095649D">
        <w:rPr>
          <w:rFonts w:cstheme="minorHAnsi"/>
          <w:sz w:val="20"/>
          <w:szCs w:val="20"/>
        </w:rPr>
        <w:t>Roppe</w:t>
      </w:r>
      <w:proofErr w:type="spellEnd"/>
      <w:r w:rsidR="00D074F4" w:rsidRPr="0095649D">
        <w:rPr>
          <w:rFonts w:cstheme="minorHAnsi"/>
          <w:sz w:val="20"/>
          <w:szCs w:val="20"/>
        </w:rPr>
        <w:t xml:space="preserve"> Corporation</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GF-950, Acrylic Gloss Floor Finish provided by </w:t>
      </w:r>
      <w:proofErr w:type="spellStart"/>
      <w:r w:rsidR="00D074F4" w:rsidRPr="0095649D">
        <w:rPr>
          <w:rFonts w:cstheme="minorHAnsi"/>
          <w:sz w:val="20"/>
          <w:szCs w:val="20"/>
        </w:rPr>
        <w:t>Roppe</w:t>
      </w:r>
      <w:proofErr w:type="spellEnd"/>
      <w:r w:rsidR="00D074F4" w:rsidRPr="0095649D">
        <w:rPr>
          <w:rFonts w:cstheme="minorHAnsi"/>
          <w:sz w:val="20"/>
          <w:szCs w:val="20"/>
        </w:rPr>
        <w:t xml:space="preserve"> Corporation</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FR-920, Finish Remover provided by </w:t>
      </w:r>
      <w:proofErr w:type="spellStart"/>
      <w:r w:rsidR="00D074F4" w:rsidRPr="0095649D">
        <w:rPr>
          <w:rFonts w:cstheme="minorHAnsi"/>
          <w:sz w:val="20"/>
          <w:szCs w:val="20"/>
        </w:rPr>
        <w:t>Roppe</w:t>
      </w:r>
      <w:proofErr w:type="spellEnd"/>
      <w:r w:rsidR="00D074F4" w:rsidRPr="0095649D">
        <w:rPr>
          <w:rFonts w:cstheme="minorHAnsi"/>
          <w:sz w:val="20"/>
          <w:szCs w:val="20"/>
        </w:rPr>
        <w:t xml:space="preserve"> Corporation</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proofErr w:type="spellStart"/>
      <w:r w:rsidR="00D074F4" w:rsidRPr="0095649D">
        <w:rPr>
          <w:rFonts w:cstheme="minorHAnsi"/>
          <w:sz w:val="20"/>
          <w:szCs w:val="20"/>
        </w:rPr>
        <w:t>Roppe</w:t>
      </w:r>
      <w:proofErr w:type="spellEnd"/>
      <w:r w:rsidR="006A08A1" w:rsidRPr="0095649D">
        <w:rPr>
          <w:rFonts w:cstheme="minorHAnsi"/>
          <w:sz w:val="20"/>
          <w:szCs w:val="20"/>
        </w:rPr>
        <w:t xml:space="preserve">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proofErr w:type="spellStart"/>
      <w:r w:rsidR="00502745" w:rsidRPr="0095649D">
        <w:rPr>
          <w:rFonts w:cstheme="minorHAnsi"/>
          <w:sz w:val="20"/>
          <w:szCs w:val="20"/>
        </w:rPr>
        <w:t>Roppe</w:t>
      </w:r>
      <w:proofErr w:type="spellEnd"/>
      <w:r w:rsidR="00502745" w:rsidRPr="0095649D">
        <w:rPr>
          <w:rFonts w:cstheme="minorHAnsi"/>
          <w:sz w:val="20"/>
          <w:szCs w:val="20"/>
        </w:rPr>
        <w:t xml:space="preserve">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proofErr w:type="spellStart"/>
      <w:r w:rsidR="00502745" w:rsidRPr="0095649D">
        <w:rPr>
          <w:rFonts w:cstheme="minorHAnsi"/>
          <w:sz w:val="20"/>
          <w:szCs w:val="20"/>
        </w:rPr>
        <w:t>Roppe</w:t>
      </w:r>
      <w:proofErr w:type="spellEnd"/>
      <w:r w:rsidR="00900F4A" w:rsidRPr="0095649D">
        <w:rPr>
          <w:rFonts w:cstheme="minorHAnsi"/>
          <w:sz w:val="20"/>
          <w:szCs w:val="20"/>
        </w:rPr>
        <w:t xml:space="preserve"> </w:t>
      </w:r>
      <w:r w:rsidRPr="0095649D">
        <w:rPr>
          <w:rFonts w:cstheme="minorHAnsi"/>
          <w:sz w:val="20"/>
          <w:szCs w:val="20"/>
        </w:rPr>
        <w:t xml:space="preserve">Care &amp; Maintenance Documents.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acceptable to manufacturer of resil</w:t>
      </w:r>
      <w:r w:rsidR="003F0E83" w:rsidRPr="0095649D">
        <w:rPr>
          <w:rFonts w:cstheme="minorHAnsi"/>
          <w:sz w:val="20"/>
          <w:szCs w:val="20"/>
        </w:rPr>
        <w:t>i</w:t>
      </w:r>
      <w:r w:rsidR="003F0E83" w:rsidRPr="0095649D">
        <w:rPr>
          <w:rFonts w:cstheme="minorHAnsi"/>
          <w:sz w:val="20"/>
          <w:szCs w:val="20"/>
        </w:rPr>
        <w:t>ent flooring materials.</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Follow all requirements in the appropriate </w:t>
      </w:r>
      <w:proofErr w:type="spellStart"/>
      <w:r w:rsidR="00502745" w:rsidRPr="0095649D">
        <w:rPr>
          <w:rFonts w:cstheme="minorHAnsi"/>
          <w:sz w:val="20"/>
          <w:szCs w:val="20"/>
        </w:rPr>
        <w:t>Roppe</w:t>
      </w:r>
      <w:proofErr w:type="spellEnd"/>
      <w:r w:rsidR="00900F4A" w:rsidRPr="0095649D">
        <w:rPr>
          <w:rFonts w:cstheme="minorHAnsi"/>
          <w:sz w:val="20"/>
          <w:szCs w:val="20"/>
        </w:rPr>
        <w:t xml:space="preserve"> </w:t>
      </w:r>
      <w:r w:rsidRPr="0095649D">
        <w:rPr>
          <w:rFonts w:cstheme="minorHAnsi"/>
          <w:sz w:val="20"/>
          <w:szCs w:val="20"/>
        </w:rPr>
        <w:t>and/or Excelsior Technical Data Sheets, Care &amp; Maint</w:t>
      </w:r>
      <w:r w:rsidRPr="0095649D">
        <w:rPr>
          <w:rFonts w:cstheme="minorHAnsi"/>
          <w:sz w:val="20"/>
          <w:szCs w:val="20"/>
        </w:rPr>
        <w:t>e</w:t>
      </w:r>
      <w:r w:rsidRPr="0095649D">
        <w:rPr>
          <w:rFonts w:cstheme="minorHAnsi"/>
          <w:sz w:val="20"/>
          <w:szCs w:val="20"/>
        </w:rPr>
        <w:t>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Pr="0095649D"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and/or</w:t>
      </w:r>
      <w:r w:rsidRPr="0095649D">
        <w:rPr>
          <w:rFonts w:cstheme="minorHAnsi"/>
          <w:sz w:val="20"/>
          <w:szCs w:val="20"/>
        </w:rPr>
        <w:t xml:space="preserve"> </w:t>
      </w:r>
      <w:proofErr w:type="spellStart"/>
      <w:r w:rsidR="00502745" w:rsidRPr="0095649D">
        <w:rPr>
          <w:rFonts w:cstheme="minorHAnsi"/>
          <w:sz w:val="20"/>
          <w:szCs w:val="20"/>
        </w:rPr>
        <w:t>Roppe</w:t>
      </w:r>
      <w:proofErr w:type="spellEnd"/>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proofErr w:type="gramStart"/>
      <w:r w:rsidRPr="0095649D">
        <w:rPr>
          <w:rFonts w:cstheme="minorHAnsi"/>
          <w:sz w:val="20"/>
          <w:szCs w:val="20"/>
        </w:rPr>
        <w:t>Acclimate</w:t>
      </w:r>
      <w:proofErr w:type="gramEnd"/>
      <w:r w:rsidRPr="0095649D">
        <w:rPr>
          <w:rFonts w:cstheme="minorHAnsi"/>
          <w:sz w:val="20"/>
          <w:szCs w:val="20"/>
        </w:rPr>
        <w:t xml:space="preserv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proofErr w:type="spellStart"/>
      <w:r w:rsidR="00502745" w:rsidRPr="0095649D">
        <w:rPr>
          <w:rFonts w:cstheme="minorHAnsi"/>
          <w:sz w:val="20"/>
          <w:szCs w:val="20"/>
        </w:rPr>
        <w:t>Roppe</w:t>
      </w:r>
      <w:proofErr w:type="spellEnd"/>
      <w:r w:rsidRPr="0095649D">
        <w:rPr>
          <w:rFonts w:cstheme="minorHAnsi"/>
          <w:sz w:val="20"/>
          <w:szCs w:val="20"/>
        </w:rPr>
        <w:t>.</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must not be OSB (Oriented Strand Board), particle board, chipboard, </w:t>
      </w:r>
      <w:proofErr w:type="spellStart"/>
      <w:r w:rsidRPr="0095649D">
        <w:rPr>
          <w:rFonts w:cstheme="minorHAnsi"/>
          <w:sz w:val="20"/>
          <w:szCs w:val="20"/>
        </w:rPr>
        <w:t>luan</w:t>
      </w:r>
      <w:proofErr w:type="spellEnd"/>
      <w:r w:rsidRPr="0095649D">
        <w:rPr>
          <w:rFonts w:cstheme="minorHAnsi"/>
          <w:sz w:val="20"/>
          <w:szCs w:val="20"/>
        </w:rPr>
        <w:t xml:space="preserve"> or composite type </w:t>
      </w:r>
      <w:proofErr w:type="spellStart"/>
      <w:r w:rsidRPr="0095649D">
        <w:rPr>
          <w:rFonts w:cstheme="minorHAnsi"/>
          <w:sz w:val="20"/>
          <w:szCs w:val="20"/>
        </w:rPr>
        <w:t>underlayments</w:t>
      </w:r>
      <w:proofErr w:type="spellEnd"/>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502745" w:rsidP="00E97318">
      <w:pPr>
        <w:pStyle w:val="ListParagraph"/>
        <w:numPr>
          <w:ilvl w:val="1"/>
          <w:numId w:val="35"/>
        </w:numPr>
        <w:spacing w:after="0" w:line="360" w:lineRule="auto"/>
        <w:rPr>
          <w:rFonts w:cstheme="minorHAnsi"/>
          <w:sz w:val="20"/>
          <w:szCs w:val="20"/>
        </w:rPr>
      </w:pPr>
      <w:r w:rsidRPr="0095649D">
        <w:rPr>
          <w:rFonts w:cstheme="minorHAnsi"/>
          <w:b/>
          <w:sz w:val="20"/>
          <w:szCs w:val="20"/>
        </w:rPr>
        <w:t xml:space="preserve">Premium </w:t>
      </w:r>
      <w:r w:rsidR="00900F4A" w:rsidRPr="0095649D">
        <w:rPr>
          <w:rFonts w:cstheme="minorHAnsi"/>
          <w:b/>
          <w:sz w:val="20"/>
          <w:szCs w:val="20"/>
        </w:rPr>
        <w:t xml:space="preserve">Vinyl </w:t>
      </w:r>
      <w:r w:rsidRPr="0095649D">
        <w:rPr>
          <w:rFonts w:cstheme="minorHAnsi"/>
          <w:b/>
          <w:sz w:val="20"/>
          <w:szCs w:val="20"/>
        </w:rPr>
        <w:t xml:space="preserve">Tile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rsidR="0057755D" w:rsidRPr="0095649D" w:rsidRDefault="00A753E6" w:rsidP="00E97318">
      <w:pPr>
        <w:pStyle w:val="ListParagraph"/>
        <w:numPr>
          <w:ilvl w:val="0"/>
          <w:numId w:val="35"/>
        </w:numPr>
        <w:spacing w:after="0" w:line="360" w:lineRule="auto"/>
        <w:rPr>
          <w:rFonts w:cstheme="minorHAnsi"/>
          <w:sz w:val="20"/>
          <w:szCs w:val="20"/>
        </w:rPr>
      </w:pPr>
      <w:r w:rsidRPr="0095649D">
        <w:rPr>
          <w:rFonts w:cstheme="minorHAnsi"/>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proofErr w:type="spellStart"/>
      <w:r w:rsidR="00502745" w:rsidRPr="0095649D">
        <w:rPr>
          <w:rFonts w:cstheme="minorHAnsi"/>
          <w:sz w:val="20"/>
          <w:szCs w:val="20"/>
        </w:rPr>
        <w:t>Roppe</w:t>
      </w:r>
      <w:proofErr w:type="spellEnd"/>
      <w:r w:rsidR="00502745" w:rsidRPr="0095649D">
        <w:rPr>
          <w:rFonts w:cstheme="minorHAnsi"/>
          <w:sz w:val="20"/>
          <w:szCs w:val="20"/>
        </w:rPr>
        <w:t xml:space="preserve"> </w:t>
      </w:r>
      <w:r w:rsidR="008B3EA4" w:rsidRPr="0095649D">
        <w:rPr>
          <w:rFonts w:cstheme="minorHAnsi"/>
          <w:sz w:val="20"/>
          <w:szCs w:val="20"/>
        </w:rPr>
        <w:t>website</w:t>
      </w:r>
      <w:r w:rsidR="00900F4A" w:rsidRPr="0095649D">
        <w:rPr>
          <w:rFonts w:cstheme="minorHAnsi"/>
          <w:sz w:val="20"/>
          <w:szCs w:val="20"/>
        </w:rPr>
        <w:t xml:space="preserve">: </w:t>
      </w:r>
      <w:hyperlink r:id="rId10" w:history="1">
        <w:r w:rsidR="00502745" w:rsidRPr="0095649D">
          <w:rPr>
            <w:rStyle w:val="Hyperlink"/>
            <w:rFonts w:cstheme="minorHAnsi"/>
            <w:sz w:val="20"/>
            <w:szCs w:val="20"/>
          </w:rPr>
          <w:t>www.roppe.com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proofErr w:type="spellStart"/>
      <w:r w:rsidR="00E2160F" w:rsidRPr="0095649D">
        <w:rPr>
          <w:rFonts w:cstheme="minorHAnsi"/>
          <w:sz w:val="20"/>
          <w:szCs w:val="20"/>
        </w:rPr>
        <w:t>Roppe’s</w:t>
      </w:r>
      <w:proofErr w:type="spellEnd"/>
      <w:r w:rsidR="00E2160F" w:rsidRPr="0095649D">
        <w:rPr>
          <w:rFonts w:cstheme="minorHAnsi"/>
          <w:sz w:val="20"/>
          <w:szCs w:val="20"/>
        </w:rPr>
        <w:t xml:space="preserve"> </w:t>
      </w:r>
      <w:r w:rsidR="00877B0A" w:rsidRPr="0095649D">
        <w:rPr>
          <w:rFonts w:cstheme="minorHAnsi"/>
          <w:sz w:val="20"/>
          <w:szCs w:val="20"/>
        </w:rPr>
        <w:t xml:space="preserve">website or at </w:t>
      </w:r>
      <w:hyperlink r:id="rId11"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 xml:space="preserve">tiles. The amount of </w:t>
      </w:r>
      <w:r w:rsidR="00A339FF" w:rsidRPr="0095649D">
        <w:rPr>
          <w:rFonts w:cstheme="minorHAnsi"/>
          <w:sz w:val="20"/>
          <w:szCs w:val="20"/>
        </w:rPr>
        <w:t>maintenance depends di</w:t>
      </w:r>
      <w:r w:rsidR="0057755D" w:rsidRPr="0095649D">
        <w:rPr>
          <w:rFonts w:cstheme="minorHAnsi"/>
          <w:sz w:val="20"/>
          <w:szCs w:val="20"/>
        </w:rPr>
        <w:t>rec</w:t>
      </w:r>
      <w:r w:rsidR="0057755D" w:rsidRPr="0095649D">
        <w:rPr>
          <w:rFonts w:cstheme="minorHAnsi"/>
          <w:sz w:val="20"/>
          <w:szCs w:val="20"/>
        </w:rPr>
        <w:t>t</w:t>
      </w:r>
      <w:r w:rsidR="0057755D" w:rsidRPr="0095649D">
        <w:rPr>
          <w:rFonts w:cstheme="minorHAnsi"/>
          <w:sz w:val="20"/>
          <w:szCs w:val="20"/>
        </w:rPr>
        <w: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CA4383">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8B" w:rsidRDefault="00AE508B" w:rsidP="003939C2">
      <w:r>
        <w:separator/>
      </w:r>
    </w:p>
  </w:endnote>
  <w:endnote w:type="continuationSeparator" w:id="0">
    <w:p w:rsidR="00AE508B" w:rsidRDefault="00AE508B"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8B1A93" w:rsidRDefault="008B1A93" w:rsidP="008B4BDD">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sidR="00AA51F4">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CA4383">
          <w:rPr>
            <w:rFonts w:asciiTheme="minorHAnsi" w:hAnsiTheme="minorHAnsi" w:cstheme="minorHAnsi"/>
            <w:noProof/>
            <w:sz w:val="20"/>
          </w:rPr>
          <w:t>2.12.2019</w:t>
        </w:r>
        <w:r w:rsidRPr="00391C68">
          <w:rPr>
            <w:rFonts w:asciiTheme="minorHAnsi" w:hAnsiTheme="minorHAnsi" w:cstheme="minorHAnsi"/>
            <w:sz w:val="20"/>
          </w:rPr>
          <w:fldChar w:fldCharType="end"/>
        </w:r>
        <w:r>
          <w:rPr>
            <w:rFonts w:asciiTheme="minorHAnsi" w:hAnsiTheme="minorHAnsi" w:cstheme="minorHAnsi"/>
            <w:sz w:val="20"/>
          </w:rPr>
          <w:t xml:space="preserve">  | </w:t>
        </w:r>
        <w:proofErr w:type="spellStart"/>
        <w:r>
          <w:rPr>
            <w:rFonts w:asciiTheme="minorHAnsi" w:hAnsiTheme="minorHAnsi" w:cstheme="minorHAnsi"/>
            <w:sz w:val="20"/>
            <w:lang w:val="en-US"/>
          </w:rPr>
          <w:t>Roppe</w:t>
        </w:r>
        <w:proofErr w:type="spellEnd"/>
        <w:r>
          <w:rPr>
            <w:rFonts w:asciiTheme="minorHAnsi" w:hAnsiTheme="minorHAnsi" w:cstheme="minorHAnsi"/>
            <w:sz w:val="20"/>
            <w:lang w:val="en-US"/>
          </w:rPr>
          <w:t xml:space="preserve"> Corporation</w:t>
        </w:r>
        <w:r>
          <w:rPr>
            <w:rFonts w:asciiTheme="minorHAnsi" w:hAnsiTheme="minorHAnsi" w:cstheme="minorHAnsi"/>
            <w:sz w:val="20"/>
          </w:rPr>
          <w:t xml:space="preserve"> | </w:t>
        </w:r>
        <w:r>
          <w:rPr>
            <w:rFonts w:asciiTheme="minorHAnsi" w:hAnsiTheme="minorHAnsi" w:cstheme="minorHAnsi"/>
            <w:sz w:val="20"/>
            <w:lang w:val="en-US"/>
          </w:rPr>
          <w:t>1602 N. Union Street Fostoria OH 44830</w:t>
        </w:r>
        <w:r>
          <w:rPr>
            <w:rFonts w:asciiTheme="minorHAnsi" w:hAnsiTheme="minorHAnsi" w:cstheme="minorHAnsi"/>
            <w:sz w:val="20"/>
          </w:rPr>
          <w:t xml:space="preserve"> |</w:t>
        </w:r>
        <w:r>
          <w:rPr>
            <w:rFonts w:asciiTheme="minorHAnsi" w:hAnsiTheme="minorHAnsi" w:cstheme="minorHAnsi"/>
            <w:sz w:val="20"/>
            <w:lang w:val="en-US"/>
          </w:rPr>
          <w:t xml:space="preserve"> (800) 537-9527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CA4383">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8B" w:rsidRDefault="00AE508B" w:rsidP="003939C2">
      <w:r>
        <w:separator/>
      </w:r>
    </w:p>
  </w:footnote>
  <w:footnote w:type="continuationSeparator" w:id="0">
    <w:p w:rsidR="00AE508B" w:rsidRDefault="00AE508B"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03333D" w:rsidRDefault="008B1A93" w:rsidP="008B4BDD">
    <w:pPr>
      <w:pStyle w:val="Header"/>
      <w:spacing w:after="0"/>
      <w:jc w:val="right"/>
      <w:rPr>
        <w:b/>
        <w:sz w:val="28"/>
        <w:szCs w:val="28"/>
        <w:lang w:val="en-US"/>
      </w:rPr>
    </w:pPr>
    <w:r>
      <w:rPr>
        <w:b/>
        <w:sz w:val="28"/>
        <w:szCs w:val="28"/>
        <w:lang w:val="en-US"/>
      </w:rPr>
      <w:t xml:space="preserve">Health &amp; Learning Vinyl </w:t>
    </w:r>
    <w:r w:rsidRPr="0003333D">
      <w:rPr>
        <w:b/>
        <w:sz w:val="28"/>
        <w:szCs w:val="28"/>
        <w:lang w:val="en-US"/>
      </w:rPr>
      <w:t>Tile Flooring</w:t>
    </w:r>
  </w:p>
  <w:p w:rsidR="008B1A93" w:rsidRPr="0003333D" w:rsidRDefault="008B1A93" w:rsidP="008B4BDD">
    <w:pPr>
      <w:pStyle w:val="Header"/>
      <w:spacing w:after="0"/>
      <w:jc w:val="right"/>
      <w:rPr>
        <w:i/>
        <w:szCs w:val="28"/>
        <w:lang w:val="en-US"/>
      </w:rPr>
    </w:pPr>
    <w:r w:rsidRPr="0003333D">
      <w:rPr>
        <w:i/>
        <w:szCs w:val="28"/>
        <w:lang w:val="en-US"/>
      </w:rPr>
      <w:t xml:space="preserve">CSI </w:t>
    </w:r>
    <w:proofErr w:type="spellStart"/>
    <w:r w:rsidRPr="0003333D">
      <w:rPr>
        <w:i/>
        <w:szCs w:val="28"/>
        <w:lang w:val="en-US"/>
      </w:rPr>
      <w:t>MasterFormat</w:t>
    </w:r>
    <w:proofErr w:type="spellEnd"/>
    <w:r w:rsidRPr="0003333D">
      <w:rPr>
        <w:i/>
        <w:szCs w:val="28"/>
        <w:lang w:val="en-US"/>
      </w:rPr>
      <w:t xml:space="preserve"> Specifications</w:t>
    </w:r>
  </w:p>
  <w:p w:rsidR="008B1A93" w:rsidRPr="008B4BDD" w:rsidRDefault="008B1A93"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F03EF"/>
    <w:rsid w:val="000F4AA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B2EE9"/>
    <w:rsid w:val="003B2F1F"/>
    <w:rsid w:val="003B363A"/>
    <w:rsid w:val="003B3EA9"/>
    <w:rsid w:val="003B4970"/>
    <w:rsid w:val="003B6B94"/>
    <w:rsid w:val="003C0179"/>
    <w:rsid w:val="003C37E2"/>
    <w:rsid w:val="003C507D"/>
    <w:rsid w:val="003C5C71"/>
    <w:rsid w:val="003C6043"/>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11A2"/>
    <w:rsid w:val="004C4D83"/>
    <w:rsid w:val="004C6813"/>
    <w:rsid w:val="004C7514"/>
    <w:rsid w:val="004D118E"/>
    <w:rsid w:val="004D27ED"/>
    <w:rsid w:val="004D353F"/>
    <w:rsid w:val="004D446F"/>
    <w:rsid w:val="004E231C"/>
    <w:rsid w:val="004E408F"/>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31AEE"/>
    <w:rsid w:val="00537CE2"/>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DAA"/>
    <w:rsid w:val="005C5AEA"/>
    <w:rsid w:val="005E0C46"/>
    <w:rsid w:val="005E1ED6"/>
    <w:rsid w:val="005E7098"/>
    <w:rsid w:val="00605D74"/>
    <w:rsid w:val="00606228"/>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763C"/>
    <w:rsid w:val="00760B36"/>
    <w:rsid w:val="007613FF"/>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3903"/>
    <w:rsid w:val="008643DC"/>
    <w:rsid w:val="00871C68"/>
    <w:rsid w:val="00875B39"/>
    <w:rsid w:val="00877059"/>
    <w:rsid w:val="00877B0A"/>
    <w:rsid w:val="00884F5C"/>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649D"/>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F08E3"/>
    <w:rsid w:val="009F259A"/>
    <w:rsid w:val="009F3A91"/>
    <w:rsid w:val="009F678D"/>
    <w:rsid w:val="009F7D3B"/>
    <w:rsid w:val="00A00379"/>
    <w:rsid w:val="00A00CD0"/>
    <w:rsid w:val="00A06C7C"/>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508B"/>
    <w:rsid w:val="00AE6461"/>
    <w:rsid w:val="00AF1832"/>
    <w:rsid w:val="00AF3B06"/>
    <w:rsid w:val="00AF3BB0"/>
    <w:rsid w:val="00AF5E6D"/>
    <w:rsid w:val="00AF6CC1"/>
    <w:rsid w:val="00B063FC"/>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7EC4"/>
    <w:rsid w:val="00C803EF"/>
    <w:rsid w:val="00C821F7"/>
    <w:rsid w:val="00C83778"/>
    <w:rsid w:val="00C86376"/>
    <w:rsid w:val="00C87E51"/>
    <w:rsid w:val="00CA1593"/>
    <w:rsid w:val="00CA1E19"/>
    <w:rsid w:val="00CA4383"/>
    <w:rsid w:val="00CA463D"/>
    <w:rsid w:val="00CB3929"/>
    <w:rsid w:val="00CB4802"/>
    <w:rsid w:val="00CC1B54"/>
    <w:rsid w:val="00CC696D"/>
    <w:rsid w:val="00CC774F"/>
    <w:rsid w:val="00CD43D4"/>
    <w:rsid w:val="00CD6877"/>
    <w:rsid w:val="00CE0421"/>
    <w:rsid w:val="00CE21F7"/>
    <w:rsid w:val="00CE31EF"/>
    <w:rsid w:val="00CE6159"/>
    <w:rsid w:val="00CE6E77"/>
    <w:rsid w:val="00CE73B7"/>
    <w:rsid w:val="00CF5DEA"/>
    <w:rsid w:val="00D074F4"/>
    <w:rsid w:val="00D07A06"/>
    <w:rsid w:val="00D21FF8"/>
    <w:rsid w:val="00D25940"/>
    <w:rsid w:val="00D31221"/>
    <w:rsid w:val="00D3635D"/>
    <w:rsid w:val="00D43214"/>
    <w:rsid w:val="00D52081"/>
    <w:rsid w:val="00D530B1"/>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80911"/>
    <w:rsid w:val="00E826A5"/>
    <w:rsid w:val="00E8594E"/>
    <w:rsid w:val="00E86341"/>
    <w:rsid w:val="00E94085"/>
    <w:rsid w:val="00E94735"/>
    <w:rsid w:val="00E94D7C"/>
    <w:rsid w:val="00E9518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0679C"/>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05CE"/>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438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A43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38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438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A43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38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9850-39D1-4C83-B547-ACCFD8F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21752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health&amp;learning vinyl</cp:keywords>
  <cp:lastModifiedBy>Raney, Shelia</cp:lastModifiedBy>
  <cp:revision>3</cp:revision>
  <cp:lastPrinted>2017-08-30T03:19:00Z</cp:lastPrinted>
  <dcterms:created xsi:type="dcterms:W3CDTF">2019-01-31T17:01:00Z</dcterms:created>
  <dcterms:modified xsi:type="dcterms:W3CDTF">2019-02-12T21:34:00Z</dcterms:modified>
</cp:coreProperties>
</file>